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营山县妇幼保健计划生育服务中心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关于</w:t>
      </w:r>
      <w:r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28"/>
          <w:szCs w:val="28"/>
          <w:lang w:val="en-US" w:eastAsia="zh-CN" w:bidi="ar"/>
        </w:rPr>
        <w:t>B超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打印</w:t>
      </w:r>
      <w:r>
        <w:rPr>
          <w:rFonts w:hint="eastAsia" w:ascii="微软雅黑" w:hAnsi="微软雅黑" w:eastAsia="微软雅黑" w:cs="微软雅黑"/>
          <w:b/>
          <w:bCs w:val="0"/>
          <w:color w:val="auto"/>
          <w:kern w:val="0"/>
          <w:sz w:val="28"/>
          <w:szCs w:val="28"/>
          <w:lang w:val="en-US" w:eastAsia="zh-CN" w:bidi="ar"/>
        </w:rPr>
        <w:t>胶片、探头清洗液等耗材院内采购的</w:t>
      </w: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公告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 xml:space="preserve">    因业务工作急需，我中心近期拟开展院内竞争性谈判采购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医用B超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sz w:val="28"/>
          <w:szCs w:val="28"/>
        </w:rPr>
        <w:t>打印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胶片、探头清洗液等耗材</w:t>
      </w: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一批（详见附件），欢迎有意向的公司到我中心设备科报名参加及进行审核登记。(报名及参选资格初审有效期截止至2020年01月13日上午9:00止)。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一、参加公司须具备的条件：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1．具有独立法人资格，有固定的办公和工作场地，能独立承担法律责任。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2．具有良好商业信誉和健全的财务会计制度。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3．具有履行合同所必须的设备和专业技术能力。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4．具有依法缴纳税收和社会保障资金的良好记录。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5．参加此项采购前，在经营中无重大违法记录。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6．参加企业是本采购项目的生产商或代理商。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二、参加公司须提供的书面材料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1．参加公司基本情况。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2．生产企业具有的资质：生产企业许可证；产品生产制造认可表；企业法人营业执照及副本；医疗器械经营企业许可证及副本(进口产品提供3C认证)；税务登记证及副本；组织机构代码证及副本；如果是国家强检计量设备，还必须具有合格的计量证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3．经营企业具有的资质：企业法人营业执照及副本；医疗器械经营企业许可证及副本；税务登记证及副本；组织机构代码证及副本；生产厂家对参选公司的本次项目授权书（原件）。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4．参加产品资质：生产产品注册证；产品注册登记表。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5．参加代表应具有：参加公司法人对销售代表的签名授权书（原件）；参选代表身份证复印件。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6．参加公司需承诺交来的所有资质，皆为原件复印件、且真实有效，如有造假行为，由此产生的一切后果由参与公司承担。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以上除要求提供原件的以外，其他资质可提供加盖参与公司鲜章的复印件。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三、院内采购方式、时间、地点：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采购方式：竞争性谈判。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时间：2020年1月13日上午9:30；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地点：院门诊楼五楼小会议室；请各报名公司准时参加。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四、联系方式：中心设备科（县城大南街83号：老院区门诊楼4楼）。 联系人：何育薇   电话：0817-8221314。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0" w:firstLineChars="1555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0" w:firstLineChars="1555"/>
        <w:jc w:val="left"/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2020年01月07日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15"/>
          <w:sz w:val="28"/>
          <w:szCs w:val="28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   附：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8"/>
          <w:szCs w:val="28"/>
          <w:lang w:val="en-US" w:eastAsia="zh-CN" w:bidi="ar"/>
        </w:rPr>
        <w:t>医用B超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  <w:t>打印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8"/>
          <w:szCs w:val="28"/>
          <w:lang w:val="en-US" w:eastAsia="zh-CN" w:bidi="ar"/>
        </w:rPr>
        <w:t>胶片、探头清洗液等耗材商务要求、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  <w:t>预算控制价、技术参数（共分2包）</w:t>
      </w:r>
    </w:p>
    <w:p>
      <w:pPr>
        <w:pStyle w:val="7"/>
        <w:widowControl/>
        <w:spacing w:before="100" w:beforeAutospacing="1" w:after="100" w:afterAutospacing="1" w:line="480" w:lineRule="auto"/>
        <w:ind w:firstLine="0" w:firstLineChars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1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第一包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8"/>
          <w:szCs w:val="28"/>
          <w:lang w:val="en-US" w:eastAsia="zh-CN" w:bidi="ar"/>
        </w:rPr>
        <w:t>医用B超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打印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8"/>
          <w:szCs w:val="28"/>
          <w:lang w:val="en-US" w:eastAsia="zh-CN" w:bidi="ar"/>
        </w:rPr>
        <w:t>胶片等耗材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一、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4"/>
          <w:szCs w:val="24"/>
          <w:lang w:val="en-US" w:eastAsia="zh-CN" w:bidi="ar"/>
        </w:rPr>
        <w:t>医用B超</w:t>
      </w:r>
      <w:r>
        <w:rPr>
          <w:rFonts w:hint="eastAsia" w:ascii="新宋体" w:hAnsi="新宋体" w:eastAsia="新宋体" w:cs="新宋体"/>
          <w:b/>
          <w:bCs/>
          <w:sz w:val="24"/>
          <w:szCs w:val="24"/>
        </w:rPr>
        <w:t>打印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4"/>
          <w:szCs w:val="24"/>
          <w:lang w:val="en-US" w:eastAsia="zh-CN" w:bidi="ar"/>
        </w:rPr>
        <w:t>胶片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（预算控制价4.80元/张）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技术参数：</w:t>
      </w:r>
    </w:p>
    <w:p>
      <w:pPr>
        <w:pStyle w:val="7"/>
        <w:widowControl/>
        <w:numPr>
          <w:ilvl w:val="0"/>
          <w:numId w:val="1"/>
        </w:numPr>
        <w:spacing w:before="100" w:beforeAutospacing="1" w:after="100" w:afterAutospacing="1" w:line="480" w:lineRule="auto"/>
        <w:ind w:firstLineChars="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型号规格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:A4标准纸张大小</w:t>
      </w:r>
    </w:p>
    <w:p>
      <w:pPr>
        <w:pStyle w:val="7"/>
        <w:widowControl/>
        <w:numPr>
          <w:ilvl w:val="0"/>
          <w:numId w:val="1"/>
        </w:numPr>
        <w:spacing w:before="100" w:beforeAutospacing="1" w:after="100" w:afterAutospacing="1" w:line="480" w:lineRule="auto"/>
        <w:ind w:firstLineChars="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适用范围：用于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B超检查打印</w:t>
      </w:r>
      <w:r>
        <w:rPr>
          <w:rFonts w:hint="eastAsia" w:ascii="新宋体" w:hAnsi="新宋体" w:eastAsia="新宋体" w:cs="新宋体"/>
          <w:sz w:val="24"/>
          <w:szCs w:val="24"/>
        </w:rPr>
        <w:t>影像图像及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报告</w:t>
      </w:r>
      <w:r>
        <w:rPr>
          <w:rFonts w:hint="eastAsia" w:ascii="新宋体" w:hAnsi="新宋体" w:eastAsia="新宋体" w:cs="新宋体"/>
          <w:sz w:val="24"/>
          <w:szCs w:val="24"/>
        </w:rPr>
        <w:t>。</w:t>
      </w:r>
    </w:p>
    <w:p>
      <w:pPr>
        <w:pStyle w:val="7"/>
        <w:widowControl/>
        <w:numPr>
          <w:ilvl w:val="0"/>
          <w:numId w:val="1"/>
        </w:numPr>
        <w:spacing w:before="100" w:beforeAutospacing="1" w:after="100" w:afterAutospacing="1" w:line="480" w:lineRule="auto"/>
        <w:ind w:firstLineChars="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医用喷墨胶片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,</w:t>
      </w:r>
      <w:r>
        <w:rPr>
          <w:rFonts w:hint="eastAsia" w:ascii="新宋体" w:hAnsi="新宋体" w:eastAsia="新宋体" w:cs="新宋体"/>
          <w:sz w:val="24"/>
          <w:szCs w:val="24"/>
        </w:rPr>
        <w:t>配合喷墨打印机和专用打印软件。安装打印驱动软件，设置介质类型、大小，在打印机片盒放入胶片，打印界面按打印，即可打印。</w:t>
      </w:r>
    </w:p>
    <w:p>
      <w:pPr>
        <w:pStyle w:val="7"/>
        <w:widowControl/>
        <w:numPr>
          <w:ilvl w:val="0"/>
          <w:numId w:val="1"/>
        </w:numPr>
        <w:spacing w:before="100" w:beforeAutospacing="1" w:after="100" w:afterAutospacing="1" w:line="480" w:lineRule="auto"/>
        <w:ind w:firstLineChars="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成像特点：彩色、黑白</w:t>
      </w:r>
    </w:p>
    <w:p>
      <w:pPr>
        <w:pStyle w:val="7"/>
        <w:widowControl/>
        <w:numPr>
          <w:ilvl w:val="0"/>
          <w:numId w:val="1"/>
        </w:numPr>
        <w:spacing w:before="100" w:beforeAutospacing="1" w:after="100" w:afterAutospacing="1" w:line="480" w:lineRule="auto"/>
        <w:ind w:firstLineChars="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分辨率：2400*1200dpi</w:t>
      </w:r>
    </w:p>
    <w:p>
      <w:pPr>
        <w:pStyle w:val="7"/>
        <w:widowControl/>
        <w:numPr>
          <w:ilvl w:val="0"/>
          <w:numId w:val="1"/>
        </w:numPr>
        <w:spacing w:before="100" w:beforeAutospacing="1" w:after="100" w:afterAutospacing="1" w:line="480" w:lineRule="auto"/>
        <w:ind w:firstLineChars="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灰介：12-18位以上</w:t>
      </w:r>
    </w:p>
    <w:p>
      <w:pPr>
        <w:pStyle w:val="7"/>
        <w:widowControl/>
        <w:numPr>
          <w:ilvl w:val="0"/>
          <w:numId w:val="1"/>
        </w:numPr>
        <w:spacing w:before="100" w:beforeAutospacing="1" w:after="100" w:afterAutospacing="1" w:line="480" w:lineRule="auto"/>
        <w:ind w:firstLineChars="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灰雾密度：0.15D。</w:t>
      </w:r>
    </w:p>
    <w:p>
      <w:pPr>
        <w:pStyle w:val="7"/>
        <w:widowControl/>
        <w:numPr>
          <w:ilvl w:val="0"/>
          <w:numId w:val="1"/>
        </w:numPr>
        <w:spacing w:before="100" w:beforeAutospacing="1" w:after="100" w:afterAutospacing="1" w:line="480" w:lineRule="auto"/>
        <w:ind w:firstLineChars="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保质期：24个月</w:t>
      </w:r>
    </w:p>
    <w:p>
      <w:pPr>
        <w:pStyle w:val="7"/>
        <w:widowControl/>
        <w:numPr>
          <w:ilvl w:val="0"/>
          <w:numId w:val="1"/>
        </w:numPr>
        <w:spacing w:before="100" w:beforeAutospacing="1" w:after="100" w:afterAutospacing="1" w:line="480" w:lineRule="auto"/>
        <w:ind w:firstLineChars="0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sz w:val="24"/>
          <w:szCs w:val="24"/>
        </w:rPr>
        <w:t>保管条件：温度21</w:t>
      </w:r>
      <w:r>
        <w:rPr>
          <w:rFonts w:hint="eastAsia" w:ascii="新宋体" w:hAnsi="新宋体" w:eastAsia="新宋体" w:cs="新宋体"/>
          <w:color w:val="333333"/>
          <w:spacing w:val="-11"/>
          <w:sz w:val="24"/>
          <w:szCs w:val="24"/>
        </w:rPr>
        <w:t>℃以下，相对湿度20％～40％.</w:t>
      </w:r>
      <w:r>
        <w:rPr>
          <w:rFonts w:hint="eastAsia" w:ascii="新宋体" w:hAnsi="新宋体" w:eastAsia="新宋体" w:cs="新宋体"/>
          <w:sz w:val="24"/>
          <w:szCs w:val="24"/>
        </w:rPr>
        <w:t>干燥、通风、阴凉仓库中保管。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</w:rPr>
        <w:t>医用消毒超声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4"/>
          <w:szCs w:val="24"/>
          <w:lang w:val="en-US" w:eastAsia="zh-CN" w:bidi="ar"/>
        </w:rPr>
        <w:t>藕合剂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（预算控制价5.50元/支）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 w:firstLine="68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技术参数：</w:t>
      </w:r>
    </w:p>
    <w:p>
      <w:pP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</w:rPr>
        <w:t>1、规格：20g</w:t>
      </w:r>
    </w:p>
    <w:p>
      <w:pP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</w:rPr>
        <w:t>2、适用范围：供超声诊断或治疗操作中，充填或涂敷于完好皮肤与探头（或治疗头）辐射面之间，用于透射声波的中介媒质，用于改善探头与患者皮肤之间的超声耦合效果，并具有消毒完好皮肤功能。</w:t>
      </w:r>
    </w:p>
    <w:p>
      <w:pP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</w:rPr>
        <w:t>3、结构组成“医用消毒超声耦合剂由葡萄糖酸氯己定、丙二醇、丙三醇、三乙醇胺、卡波姆和纯化水组成，为水溶性消毒型高分子凝胶剂，非无菌型。</w:t>
      </w:r>
    </w:p>
    <w:p>
      <w:pP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</w:rPr>
        <w:t>4、消毒剂含量：葡萄糖酸氯已定浓度为0.3%以内。</w:t>
      </w:r>
    </w:p>
    <w:p>
      <w:pP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 w:firstLine="68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left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4"/>
          <w:szCs w:val="24"/>
          <w:lang w:val="en-US" w:eastAsia="zh-CN" w:bidi="ar"/>
        </w:rPr>
        <w:t>橡胶丁晴手套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（预算控制价1.50元/双）</w:t>
      </w:r>
    </w:p>
    <w:p>
      <w:pPr>
        <w:pStyle w:val="7"/>
        <w:widowControl/>
        <w:spacing w:before="100" w:beforeAutospacing="1" w:after="100" w:afterAutospacing="1" w:line="480" w:lineRule="auto"/>
        <w:ind w:firstLine="0" w:firstLineChars="0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sz w:val="24"/>
          <w:szCs w:val="24"/>
        </w:rPr>
        <w:t>产品型号：S/M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,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，检验科采血及操作一次性用。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 w:firstLine="68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技术参数：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right="0" w:rightChars="0"/>
        <w:jc w:val="left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1.</w:t>
      </w:r>
      <w:r>
        <w:rPr>
          <w:rFonts w:hint="eastAsia" w:ascii="新宋体" w:hAnsi="新宋体" w:eastAsia="新宋体" w:cs="新宋体"/>
          <w:sz w:val="24"/>
          <w:szCs w:val="24"/>
        </w:rPr>
        <w:t>医疗检查过程中穿戴于检查者手部的用品。</w:t>
      </w:r>
    </w:p>
    <w:p>
      <w:pPr>
        <w:pStyle w:val="7"/>
        <w:widowControl/>
        <w:numPr>
          <w:ilvl w:val="0"/>
          <w:numId w:val="0"/>
        </w:numPr>
        <w:spacing w:before="100" w:beforeAutospacing="1" w:after="100" w:afterAutospacing="1" w:line="480" w:lineRule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2.</w:t>
      </w:r>
      <w:r>
        <w:rPr>
          <w:rFonts w:hint="eastAsia" w:ascii="新宋体" w:hAnsi="新宋体" w:eastAsia="新宋体" w:cs="新宋体"/>
          <w:sz w:val="24"/>
          <w:szCs w:val="24"/>
        </w:rPr>
        <w:t>产品原材料为丁晴胶乳、交联剂 、遮蔽剂、防老剂、凝固剂、表面处理剂、色膏。</w:t>
      </w:r>
    </w:p>
    <w:p>
      <w:pPr>
        <w:pStyle w:val="7"/>
        <w:widowControl/>
        <w:numPr>
          <w:ilvl w:val="0"/>
          <w:numId w:val="0"/>
        </w:numPr>
        <w:spacing w:before="100" w:beforeAutospacing="1" w:after="100" w:afterAutospacing="1" w:line="480" w:lineRule="auto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3.</w:t>
      </w:r>
      <w:r>
        <w:rPr>
          <w:rFonts w:hint="eastAsia" w:ascii="新宋体" w:hAnsi="新宋体" w:eastAsia="新宋体" w:cs="新宋体"/>
          <w:sz w:val="24"/>
          <w:szCs w:val="24"/>
        </w:rPr>
        <w:t>成品颜色有蓝色、黑色、紫色、白色四种。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4"/>
          <w:szCs w:val="24"/>
          <w:lang w:val="en-US" w:eastAsia="zh-CN" w:bidi="ar"/>
        </w:rPr>
        <w:t>84消毒液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（预算控制价5.00元/瓶）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 w:firstLine="560"/>
        <w:jc w:val="left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规格：450ml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 w:firstLine="560"/>
        <w:jc w:val="left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 w:firstLine="56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技术参数：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 w:firstLine="56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rPr>
          <w:rFonts w:hint="eastAsia" w:ascii="新宋体" w:hAnsi="新宋体" w:eastAsia="新宋体" w:cs="新宋体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(一)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技术要求：</w:t>
      </w:r>
    </w:p>
    <w:p>
      <w:pPr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《消毒技术规范》(2002年版)、《次氯酸钠类消毒液卫生质量技术规范》、GB9985-2000《手洗餐具用洗涤剂》。</w:t>
      </w:r>
    </w:p>
    <w:p>
      <w:pPr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(二)</w:t>
      </w:r>
      <w:r>
        <w:rPr>
          <w:rFonts w:hint="eastAsia" w:ascii="新宋体" w:hAnsi="新宋体" w:eastAsia="新宋体" w:cs="新宋体"/>
          <w:sz w:val="24"/>
          <w:szCs w:val="24"/>
        </w:rPr>
        <w:t>检验结论:</w:t>
      </w:r>
    </w:p>
    <w:p>
      <w:pPr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1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产品必须</w:t>
      </w:r>
      <w:r>
        <w:rPr>
          <w:rFonts w:hint="eastAsia" w:ascii="新宋体" w:hAnsi="新宋体" w:eastAsia="新宋体" w:cs="新宋体"/>
          <w:sz w:val="24"/>
          <w:szCs w:val="24"/>
        </w:rPr>
        <w:t>符合《次氯酸钠类消毒液卫生质量技术规范》的技术要求。</w:t>
      </w:r>
    </w:p>
    <w:p>
      <w:pPr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2、该消毒剂有效氯含量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不得低于</w:t>
      </w:r>
      <w:r>
        <w:rPr>
          <w:rFonts w:hint="eastAsia" w:ascii="新宋体" w:hAnsi="新宋体" w:eastAsia="新宋体" w:cs="新宋体"/>
          <w:sz w:val="24"/>
          <w:szCs w:val="24"/>
        </w:rPr>
        <w:t>4.66%。</w:t>
      </w:r>
    </w:p>
    <w:p>
      <w:pPr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3、该消毒剂经54℃保存14天后,有效氯含量下降率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小于或等于</w:t>
      </w:r>
      <w:r>
        <w:rPr>
          <w:rFonts w:hint="eastAsia" w:ascii="新宋体" w:hAnsi="新宋体" w:eastAsia="新宋体" w:cs="新宋体"/>
          <w:sz w:val="24"/>
          <w:szCs w:val="24"/>
        </w:rPr>
        <w:t>15%,符合《次氯酸钠类消毒液卫生质量技术规范》的要求。该产品的贮存有效期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不得低于</w:t>
      </w:r>
      <w:r>
        <w:rPr>
          <w:rFonts w:hint="eastAsia" w:ascii="新宋体" w:hAnsi="新宋体" w:eastAsia="新宋体" w:cs="新宋体"/>
          <w:sz w:val="24"/>
          <w:szCs w:val="24"/>
        </w:rPr>
        <w:t>12个月。</w:t>
      </w:r>
    </w:p>
    <w:p>
      <w:pPr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4、该消毒剂原液的pH值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不得超过</w:t>
      </w:r>
      <w:r>
        <w:rPr>
          <w:rFonts w:hint="eastAsia" w:ascii="新宋体" w:hAnsi="新宋体" w:eastAsia="新宋体" w:cs="新宋体"/>
          <w:sz w:val="24"/>
          <w:szCs w:val="24"/>
        </w:rPr>
        <w:t>13.48.</w:t>
      </w:r>
    </w:p>
    <w:p>
      <w:pPr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5、该消毒剂原液重金属(以P计)和砷(以As计)含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量</w:t>
      </w:r>
      <w:r>
        <w:rPr>
          <w:rFonts w:hint="eastAsia" w:ascii="新宋体" w:hAnsi="新宋体" w:eastAsia="新宋体" w:cs="新宋体"/>
          <w:sz w:val="24"/>
          <w:szCs w:val="24"/>
        </w:rPr>
        <w:t>符合GB9985-2000《手洗餐具用洗涤剂》的要求。</w:t>
      </w:r>
    </w:p>
    <w:p>
      <w:pPr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7、该消毒剂含有效氯400mg/L稀释液对大肠杆菌作用10.0min,平均杀灭对数值》5.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0</w:t>
      </w:r>
      <w:r>
        <w:rPr>
          <w:rFonts w:hint="eastAsia" w:ascii="新宋体" w:hAnsi="新宋体" w:eastAsia="新宋体" w:cs="新宋体"/>
          <w:sz w:val="24"/>
          <w:szCs w:val="24"/>
        </w:rPr>
        <w:t>达 到消毒合格要求。</w:t>
      </w:r>
    </w:p>
    <w:p>
      <w:pPr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8、该消毒剂含有效氯400mg/L稀释液对金黄色葡萄球菌作用 10.0min,平均杀灭对数值 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&gt;</w:t>
      </w:r>
      <w:r>
        <w:rPr>
          <w:rFonts w:hint="eastAsia" w:ascii="新宋体" w:hAnsi="新宋体" w:eastAsia="新宋体" w:cs="新宋体"/>
          <w:sz w:val="24"/>
          <w:szCs w:val="24"/>
        </w:rPr>
        <w:t>5.00,达到消毒合格要求,</w:t>
      </w:r>
    </w:p>
    <w:p>
      <w:pPr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9、该消毒剂含有效氧400mg/L稀释液对黄瓜表面上的大肠杆菌消毒作用10.0min,各个样本的杀灭对数值均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&gt;</w:t>
      </w:r>
      <w:r>
        <w:rPr>
          <w:rFonts w:hint="eastAsia" w:ascii="新宋体" w:hAnsi="新宋体" w:eastAsia="新宋体" w:cs="新宋体"/>
          <w:sz w:val="24"/>
          <w:szCs w:val="24"/>
        </w:rPr>
        <w:t xml:space="preserve">3.00,达到消毒合格要求, </w:t>
      </w:r>
    </w:p>
    <w:p>
      <w:pPr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10、该消毒剂含有效氯400mg/L稀释液对木桌表面的白然菌消毒作用20.0min,平均杀灭对 数值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&gt;</w:t>
      </w:r>
      <w:r>
        <w:rPr>
          <w:rFonts w:hint="eastAsia" w:ascii="新宋体" w:hAnsi="新宋体" w:eastAsia="新宋体" w:cs="新宋体"/>
          <w:sz w:val="24"/>
          <w:szCs w:val="24"/>
        </w:rPr>
        <w:t>1.00,达到消毒合格要求、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 w:firstLine="56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4"/>
          <w:szCs w:val="24"/>
          <w:lang w:val="en-US" w:eastAsia="zh-CN" w:bidi="ar"/>
        </w:rPr>
        <w:t>75%消毒酒精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（预算控制价元7.80/瓶）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 w:firstLine="560"/>
        <w:jc w:val="left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规格：500ml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 w:firstLine="56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技术参数：</w:t>
      </w:r>
    </w:p>
    <w:p>
      <w:pPr>
        <w:pStyle w:val="7"/>
        <w:widowControl/>
        <w:spacing w:before="100" w:beforeAutospacing="1" w:after="100" w:afterAutospacing="1" w:line="480" w:lineRule="auto"/>
        <w:ind w:firstLine="0" w:firstLineChars="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(一)</w:t>
      </w:r>
      <w:r>
        <w:rPr>
          <w:rFonts w:hint="eastAsia" w:ascii="新宋体" w:hAnsi="新宋体" w:eastAsia="新宋体" w:cs="新宋体"/>
          <w:sz w:val="24"/>
          <w:szCs w:val="24"/>
        </w:rPr>
        <w:t>按Q/67354923-3.3标准执行</w:t>
      </w:r>
    </w:p>
    <w:p>
      <w:pPr>
        <w:pStyle w:val="7"/>
        <w:widowControl/>
        <w:spacing w:before="100" w:beforeAutospacing="1" w:after="100" w:afterAutospacing="1" w:line="480" w:lineRule="auto"/>
        <w:ind w:firstLine="0" w:firstLineChars="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(二)</w:t>
      </w:r>
      <w:r>
        <w:rPr>
          <w:rFonts w:hint="eastAsia" w:ascii="新宋体" w:hAnsi="新宋体" w:eastAsia="新宋体" w:cs="新宋体"/>
          <w:sz w:val="24"/>
          <w:szCs w:val="24"/>
        </w:rPr>
        <w:t>主要技术指标：</w:t>
      </w:r>
    </w:p>
    <w:p>
      <w:pPr>
        <w:pStyle w:val="7"/>
        <w:widowControl/>
        <w:spacing w:before="100" w:beforeAutospacing="1" w:after="100" w:afterAutospacing="1" w:line="480" w:lineRule="auto"/>
        <w:ind w:firstLine="240" w:firstLineChars="10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1.外观：无色透明液体         技术要求：无色透明液体</w:t>
      </w:r>
    </w:p>
    <w:p>
      <w:pPr>
        <w:pStyle w:val="7"/>
        <w:widowControl/>
        <w:spacing w:before="100" w:beforeAutospacing="1" w:after="100" w:afterAutospacing="1" w:line="480" w:lineRule="auto"/>
        <w:ind w:firstLine="0" w:firstLineChars="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  2.PH值：8.0~9.0              技术要求：8.6</w:t>
      </w:r>
    </w:p>
    <w:p>
      <w:pPr>
        <w:pStyle w:val="7"/>
        <w:widowControl/>
        <w:spacing w:before="100" w:beforeAutospacing="1" w:after="100" w:afterAutospacing="1" w:line="480" w:lineRule="auto"/>
        <w:ind w:firstLine="0" w:firstLineChars="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 3.乙醇含量（V/V）% 73~77      技术要求：75.3</w:t>
      </w:r>
    </w:p>
    <w:p>
      <w:pPr>
        <w:pStyle w:val="7"/>
        <w:widowControl/>
        <w:spacing w:before="100" w:beforeAutospacing="1" w:after="100" w:afterAutospacing="1" w:line="480" w:lineRule="auto"/>
        <w:ind w:firstLine="120" w:firstLineChars="5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4.尽含量及允差 500ml正负15.0ml 技术要求：+3ml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 w:firstLine="56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4"/>
          <w:szCs w:val="24"/>
          <w:lang w:val="en-US" w:eastAsia="zh-CN" w:bidi="ar"/>
        </w:rPr>
        <w:t>95%消毒酒精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（预算控制价8.00元/瓶）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 w:firstLine="560"/>
        <w:jc w:val="left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规格：500ml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 w:firstLine="56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 w:firstLine="56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技术参数：</w:t>
      </w:r>
    </w:p>
    <w:p>
      <w:pPr>
        <w:pStyle w:val="7"/>
        <w:widowControl/>
        <w:spacing w:before="100" w:beforeAutospacing="1" w:after="100" w:afterAutospacing="1" w:line="480" w:lineRule="auto"/>
        <w:ind w:firstLine="0" w:firstLineChars="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(一)符合</w:t>
      </w:r>
      <w:r>
        <w:rPr>
          <w:rFonts w:hint="eastAsia" w:ascii="新宋体" w:hAnsi="新宋体" w:eastAsia="新宋体" w:cs="新宋体"/>
          <w:sz w:val="24"/>
          <w:szCs w:val="24"/>
        </w:rPr>
        <w:t>《消毒技术规范》（2002年版）GB26373-2010《乙醇消毒剂卫生标准》、GB27951-2011《皮肤消毒剂卫生要求》《化妆品卫生规范》（2007年版）。</w:t>
      </w:r>
    </w:p>
    <w:p>
      <w:pPr>
        <w:pStyle w:val="7"/>
        <w:widowControl/>
        <w:spacing w:before="100" w:beforeAutospacing="1" w:after="100" w:afterAutospacing="1" w:line="480" w:lineRule="auto"/>
        <w:ind w:firstLine="0" w:firstLineChars="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(二)</w:t>
      </w:r>
      <w:r>
        <w:rPr>
          <w:rFonts w:hint="eastAsia" w:ascii="新宋体" w:hAnsi="新宋体" w:eastAsia="新宋体" w:cs="新宋体"/>
          <w:sz w:val="24"/>
          <w:szCs w:val="24"/>
        </w:rPr>
        <w:t>主要技术指标：</w:t>
      </w:r>
    </w:p>
    <w:p>
      <w:pPr>
        <w:pStyle w:val="7"/>
        <w:widowControl/>
        <w:spacing w:before="100" w:beforeAutospacing="1" w:after="100" w:afterAutospacing="1" w:line="480" w:lineRule="auto"/>
        <w:ind w:firstLine="0" w:firstLineChars="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1.外观符合GB26373-2010《乙醇消毒剂卫生标准》要求。</w:t>
      </w:r>
    </w:p>
    <w:p>
      <w:pPr>
        <w:pStyle w:val="7"/>
        <w:widowControl/>
        <w:spacing w:before="100" w:beforeAutospacing="1" w:after="100" w:afterAutospacing="1" w:line="480" w:lineRule="auto"/>
        <w:ind w:firstLine="0" w:firstLineChars="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2.乙醇含量为95%~96%（v/v）之间。</w:t>
      </w:r>
    </w:p>
    <w:p>
      <w:pPr>
        <w:pStyle w:val="7"/>
        <w:widowControl/>
        <w:spacing w:before="100" w:beforeAutospacing="1" w:after="100" w:afterAutospacing="1" w:line="480" w:lineRule="auto"/>
        <w:ind w:firstLine="0" w:firstLineChars="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3.在经37摄氏度保存90天后，乙醇含量下降率&lt;10%符合消毒技术规范》（2002年版）规定。有效期满足在24个月。</w:t>
      </w:r>
    </w:p>
    <w:p>
      <w:pPr>
        <w:pStyle w:val="7"/>
        <w:widowControl/>
        <w:spacing w:before="100" w:beforeAutospacing="1" w:after="100" w:afterAutospacing="1" w:line="480" w:lineRule="auto"/>
        <w:ind w:firstLine="0" w:firstLineChars="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4.该产品铅、汞、砷的含量必须符合GB27951-2011《皮肤消毒剂卫生要求》的限量要求。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</w:rPr>
        <w:t>七</w:t>
      </w: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、</w:t>
      </w:r>
      <w:r>
        <w:rPr>
          <w:rFonts w:hint="eastAsia" w:ascii="新宋体" w:hAnsi="新宋体" w:eastAsia="新宋体" w:cs="新宋体"/>
          <w:b/>
          <w:bCs/>
          <w:sz w:val="24"/>
          <w:szCs w:val="24"/>
        </w:rPr>
        <w:t>一次性末梢采血器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（预算控制价0.25元/支）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/>
        <w:jc w:val="left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 xml:space="preserve">    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用于检验科指尖</w:t>
      </w:r>
      <w:r>
        <w:rPr>
          <w:rFonts w:hint="eastAsia" w:ascii="新宋体" w:hAnsi="新宋体" w:eastAsia="新宋体" w:cs="新宋体"/>
          <w:b w:val="0"/>
          <w:bCs w:val="0"/>
          <w:sz w:val="24"/>
          <w:szCs w:val="24"/>
        </w:rPr>
        <w:t>末梢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采血用。</w:t>
      </w:r>
      <w:r>
        <w:rPr>
          <w:rFonts w:hint="eastAsia" w:ascii="新宋体" w:hAnsi="新宋体" w:eastAsia="新宋体" w:cs="新宋体"/>
          <w:b w:val="0"/>
          <w:bCs w:val="0"/>
          <w:sz w:val="24"/>
          <w:szCs w:val="24"/>
        </w:rPr>
        <w:t>规格，26G/1.8m</w:t>
      </w:r>
      <w:r>
        <w:rPr>
          <w:rFonts w:hint="eastAsia" w:ascii="新宋体" w:hAnsi="新宋体" w:eastAsia="新宋体" w:cs="新宋体"/>
          <w:b w:val="0"/>
          <w:bCs w:val="0"/>
          <w:sz w:val="24"/>
          <w:szCs w:val="24"/>
          <w:lang w:val="en-US" w:eastAsia="zh-CN"/>
        </w:rPr>
        <w:t>m</w:t>
      </w:r>
      <w:r>
        <w:rPr>
          <w:rFonts w:hint="eastAsia" w:ascii="新宋体" w:hAnsi="新宋体" w:eastAsia="新宋体" w:cs="新宋体"/>
          <w:b w:val="0"/>
          <w:bCs w:val="0"/>
          <w:sz w:val="24"/>
          <w:szCs w:val="24"/>
        </w:rPr>
        <w:br w:type="textWrapping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    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技术参数：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tLeast"/>
        <w:ind w:left="420" w:leftChars="0" w:right="0" w:rightChars="0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color w:val="000000"/>
          <w:sz w:val="24"/>
          <w:szCs w:val="24"/>
          <w:lang w:eastAsia="zh-CN"/>
        </w:rPr>
        <w:t>（一）</w:t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t>一次性采血方便快捷，避免重复感染，符合国家卫健部门采血管理规范相关文件改革精神</w:t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br w:type="textWrapping"/>
      </w:r>
      <w:r>
        <w:rPr>
          <w:rFonts w:hint="eastAsia" w:ascii="新宋体" w:hAnsi="新宋体" w:eastAsia="新宋体" w:cs="新宋体"/>
          <w:color w:val="000000"/>
          <w:sz w:val="24"/>
          <w:szCs w:val="24"/>
          <w:lang w:eastAsia="zh-CN"/>
        </w:rPr>
        <w:t>（二）</w:t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t>产品通过了欧盟CE和美国FDA的官方认证，品质和服务国内领先产品卖点：</w:t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br w:type="textWrapping"/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t>1.安全：一次性设计，使用后激发安全装置，针尖无法再推出</w:t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br w:type="textWrapping"/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t>2.无痛：采血过程中与人体接触时间仅为0.3秒，痛感轻</w:t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br w:type="textWrapping"/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t>3.方便准确：预先设定刺入深度，保证采血量，一次到位</w:t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br w:type="textWrapping"/>
      </w:r>
      <w:r>
        <w:rPr>
          <w:rFonts w:hint="eastAsia" w:ascii="新宋体" w:hAnsi="新宋体" w:eastAsia="新宋体" w:cs="新宋体"/>
          <w:color w:val="000000"/>
          <w:sz w:val="24"/>
          <w:szCs w:val="24"/>
          <w:lang w:eastAsia="zh-CN"/>
        </w:rPr>
        <w:t>（三）</w:t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t>一次性末梢采血器无痛型、安全锁卡式PA型 一次性安全无痛采血</w:t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br w:type="textWrapping"/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t xml:space="preserve">1、外观：、U盘大小、色彩艳丽、一体化、光滑、美观，利于针尖弹射稳定。 </w:t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br w:type="textWrapping"/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t xml:space="preserve">2、结构：针尖有轨式直线弹射，避免针尖弹射时，呈弧形、曲线、旋转式弹出而引起的剧烈疼痛。 </w:t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br w:type="textWrapping"/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t xml:space="preserve">3、弹簧：专利设计。有缓冲刺入皮肤作用，达到自动缩回，并减小痛感。 </w:t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br w:type="textWrapping"/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t>4、圆弧三棱状的特殊设计，使得痛感小、创口小、愈合快，有利于保证出血量。</w:t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br w:type="textWrapping"/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t>5、弹簧材质的特殊性，克服了弹簧长时间压迫无法弹出或无力弹出的世界性难题。避免了针尖刺入太深或太浅所引起的大痛感或无出血现象。</w:t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br w:type="textWrapping"/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t xml:space="preserve">6、适应：创国际先例，可供不同人群无痛采血（特别适合儿童和一滴血检测仪器配套使用），并达到良好效果。 </w:t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br w:type="textWrapping"/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t xml:space="preserve">7、全自动化生产，符合国家对一次性医疗器械的法规要求。 </w:t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br w:type="textWrapping"/>
      </w:r>
      <w:r>
        <w:rPr>
          <w:rFonts w:hint="eastAsia" w:ascii="新宋体" w:hAnsi="新宋体" w:eastAsia="新宋体" w:cs="新宋体"/>
          <w:color w:val="000000"/>
          <w:sz w:val="24"/>
          <w:szCs w:val="24"/>
        </w:rPr>
        <w:t>8、本产品全国大部分省份具有独立的收费目录。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/>
        <w:jc w:val="left"/>
        <w:rPr>
          <w:rFonts w:hint="eastAsia" w:ascii="新宋体" w:hAnsi="新宋体" w:eastAsia="新宋体" w:cs="新宋体"/>
          <w:sz w:val="24"/>
          <w:szCs w:val="24"/>
        </w:rPr>
      </w:pPr>
    </w:p>
    <w:p>
      <w:pPr>
        <w:pStyle w:val="7"/>
        <w:widowControl/>
        <w:spacing w:before="100" w:beforeAutospacing="1" w:after="100" w:afterAutospacing="1" w:line="480" w:lineRule="auto"/>
        <w:ind w:firstLine="0" w:firstLineChars="0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第二包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28"/>
          <w:szCs w:val="28"/>
          <w:lang w:val="en-US" w:eastAsia="zh-CN" w:bidi="ar"/>
        </w:rPr>
        <w:t>探头清洗液等耗材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auto"/>
          <w:kern w:val="0"/>
          <w:sz w:val="24"/>
          <w:szCs w:val="24"/>
          <w:lang w:val="en-US" w:eastAsia="zh-CN" w:bidi="ar"/>
        </w:rPr>
        <w:t>探头清洗液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（预算控制价25.00元/瓶）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right="0" w:rightChars="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   用于迈瑞五分类血球仪、</w:t>
      </w:r>
      <w:r>
        <w:rPr>
          <w:rFonts w:hint="eastAsia" w:ascii="新宋体" w:hAnsi="新宋体" w:eastAsia="新宋体" w:cs="新宋体"/>
          <w:sz w:val="24"/>
          <w:szCs w:val="24"/>
        </w:rPr>
        <w:t>糖化血红蛋白分析仪等</w:t>
      </w: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探头清洗用。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规格：17ML/瓶。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/>
        <w:jc w:val="left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 w:firstLine="56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技术参数：</w:t>
      </w:r>
    </w:p>
    <w:p>
      <w:pPr>
        <w:numPr>
          <w:ilvl w:val="0"/>
          <w:numId w:val="0"/>
        </w:numPr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1、</w:t>
      </w:r>
      <w:r>
        <w:rPr>
          <w:rFonts w:hint="eastAsia" w:ascii="新宋体" w:hAnsi="新宋体" w:eastAsia="新宋体" w:cs="新宋体"/>
          <w:sz w:val="24"/>
          <w:szCs w:val="24"/>
        </w:rPr>
        <w:t>清洁液为迈瑞公司血液细胞分析仪、糖化血红蛋白分析仪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、</w:t>
      </w:r>
      <w:r>
        <w:rPr>
          <w:rFonts w:hint="eastAsia" w:ascii="新宋体" w:hAnsi="新宋体" w:eastAsia="新宋体" w:cs="新宋体"/>
          <w:sz w:val="24"/>
          <w:szCs w:val="24"/>
        </w:rPr>
        <w:t>推片染色机, 特定蛋白免疫分析仪配套试剂,用于定期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清洁仪器。</w:t>
      </w:r>
    </w:p>
    <w:p>
      <w:pPr>
        <w:numPr>
          <w:ilvl w:val="0"/>
          <w:numId w:val="0"/>
        </w:numPr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</w:p>
    <w:p>
      <w:pPr>
        <w:numPr>
          <w:ilvl w:val="0"/>
          <w:numId w:val="4"/>
        </w:numPr>
        <w:rPr>
          <w:rFonts w:hint="eastAsia" w:ascii="新宋体" w:hAnsi="新宋体" w:eastAsia="新宋体" w:cs="新宋体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储存条件及有效期:本品应储存在2'C-30C温度条件下,相对湿度不超过90%,无腐蚀性气体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，有效期为1年。在10'C-32'C温度下使用时,开瓶后使用有效期为60天。</w:t>
      </w:r>
    </w:p>
    <w:p>
      <w:pPr>
        <w:numPr>
          <w:ilvl w:val="0"/>
          <w:numId w:val="0"/>
        </w:numPr>
        <w:rPr>
          <w:rFonts w:hint="eastAsia" w:ascii="新宋体" w:hAnsi="新宋体" w:eastAsia="新宋体" w:cs="新宋体"/>
          <w:sz w:val="24"/>
          <w:szCs w:val="24"/>
          <w:lang w:eastAsia="zh-CN"/>
        </w:rPr>
      </w:pPr>
    </w:p>
    <w:p>
      <w:pPr>
        <w:rPr>
          <w:rFonts w:hint="eastAsia" w:ascii="新宋体" w:hAnsi="新宋体" w:eastAsia="新宋体" w:cs="新宋体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3、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主要成份:表面活性剂、NaCIO,NaOH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 w:firstLine="56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 w:firstLine="56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二、</w:t>
      </w:r>
      <w:r>
        <w:rPr>
          <w:rFonts w:hint="eastAsia" w:ascii="新宋体" w:hAnsi="新宋体" w:eastAsia="新宋体" w:cs="新宋体"/>
          <w:b/>
          <w:bCs/>
          <w:color w:val="auto"/>
          <w:kern w:val="0"/>
          <w:sz w:val="24"/>
          <w:szCs w:val="24"/>
          <w:lang w:val="en-US" w:eastAsia="zh-CN" w:bidi="ar"/>
        </w:rPr>
        <w:t>一次性</w:t>
      </w:r>
      <w:r>
        <w:rPr>
          <w:rFonts w:hint="eastAsia" w:ascii="新宋体" w:hAnsi="新宋体" w:eastAsia="新宋体" w:cs="新宋体"/>
          <w:b/>
          <w:bCs/>
          <w:sz w:val="24"/>
          <w:szCs w:val="24"/>
        </w:rPr>
        <w:t>塑料试管</w:t>
      </w: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（预算控制价0.12元/支）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 w:firstLine="560"/>
        <w:jc w:val="left"/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用于检验科婚检尿液采集。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Chars="0" w:right="0" w:rightChars="0" w:firstLine="560"/>
        <w:jc w:val="left"/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技术参数：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right="0" w:rightChars="0"/>
        <w:jc w:val="left"/>
        <w:rPr>
          <w:rFonts w:hint="eastAsia" w:ascii="新宋体" w:hAnsi="新宋体" w:eastAsia="新宋体" w:cs="新宋体"/>
          <w:b w:val="0"/>
          <w:bCs w:val="0"/>
          <w:color w:val="auto"/>
          <w:sz w:val="21"/>
          <w:szCs w:val="21"/>
        </w:rPr>
      </w:pPr>
      <w:r>
        <w:rPr>
          <w:rFonts w:hint="eastAsia" w:ascii="新宋体" w:hAnsi="新宋体" w:eastAsia="新宋体" w:cs="新宋体"/>
          <w:b w:val="0"/>
          <w:bCs w:val="0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>1.</w:t>
      </w:r>
      <w:r>
        <w:rPr>
          <w:rFonts w:hint="eastAsia" w:ascii="新宋体" w:hAnsi="新宋体" w:eastAsia="新宋体" w:cs="新宋体"/>
          <w:sz w:val="24"/>
          <w:szCs w:val="24"/>
        </w:rPr>
        <w:t>一次性塑料试管</w:t>
      </w:r>
      <w:r>
        <w:rPr>
          <w:rFonts w:hint="eastAsia" w:ascii="新宋体" w:hAnsi="新宋体" w:eastAsia="新宋体" w:cs="新宋体"/>
          <w:sz w:val="24"/>
          <w:szCs w:val="24"/>
        </w:rPr>
        <w:br w:type="textWrapping"/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2.</w:t>
      </w:r>
      <w:r>
        <w:rPr>
          <w:rFonts w:hint="eastAsia" w:ascii="新宋体" w:hAnsi="新宋体" w:eastAsia="新宋体" w:cs="新宋体"/>
          <w:sz w:val="24"/>
          <w:szCs w:val="24"/>
        </w:rPr>
        <w:t>尺寸：12×100</w:t>
      </w:r>
      <w:r>
        <w:rPr>
          <w:rFonts w:hint="eastAsia" w:ascii="新宋体" w:hAnsi="新宋体" w:eastAsia="新宋体" w:cs="新宋体"/>
          <w:sz w:val="24"/>
          <w:szCs w:val="24"/>
        </w:rPr>
        <w:br w:type="textWrapping"/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3.</w:t>
      </w:r>
      <w:r>
        <w:rPr>
          <w:rFonts w:hint="eastAsia" w:ascii="新宋体" w:hAnsi="新宋体" w:eastAsia="新宋体" w:cs="新宋体"/>
          <w:sz w:val="24"/>
          <w:szCs w:val="24"/>
        </w:rPr>
        <w:t>材质：PE材质</w:t>
      </w:r>
      <w:r>
        <w:rPr>
          <w:rFonts w:hint="eastAsia" w:ascii="新宋体" w:hAnsi="新宋体" w:eastAsia="新宋体" w:cs="新宋体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ont-size:24px;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YaHei ??х?  ?墠 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PMingLiU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A6446"/>
    <w:multiLevelType w:val="multilevel"/>
    <w:tmpl w:val="1D4A6446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abstractNum w:abstractNumId="1">
    <w:nsid w:val="5E142D52"/>
    <w:multiLevelType w:val="singleLevel"/>
    <w:tmpl w:val="5E142D52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5E145549"/>
    <w:multiLevelType w:val="singleLevel"/>
    <w:tmpl w:val="5E145549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5E145567"/>
    <w:multiLevelType w:val="singleLevel"/>
    <w:tmpl w:val="5E14556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23401"/>
    <w:rsid w:val="0A061104"/>
    <w:rsid w:val="0E6C2B88"/>
    <w:rsid w:val="13342112"/>
    <w:rsid w:val="136935A2"/>
    <w:rsid w:val="14B25139"/>
    <w:rsid w:val="1C0E0C66"/>
    <w:rsid w:val="20667606"/>
    <w:rsid w:val="313B7315"/>
    <w:rsid w:val="32DA30D1"/>
    <w:rsid w:val="3987701C"/>
    <w:rsid w:val="3B8A5973"/>
    <w:rsid w:val="3C7233E2"/>
    <w:rsid w:val="40E435A6"/>
    <w:rsid w:val="45C2492E"/>
    <w:rsid w:val="504E70BF"/>
    <w:rsid w:val="5E9C66C0"/>
    <w:rsid w:val="5F5B67D1"/>
    <w:rsid w:val="5FD50699"/>
    <w:rsid w:val="69CC536F"/>
    <w:rsid w:val="6FAF0153"/>
    <w:rsid w:val="70464E67"/>
    <w:rsid w:val="72382634"/>
    <w:rsid w:val="74C5685F"/>
    <w:rsid w:val="76A234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2020-01-07T06:37:00Z</dcterms:created>
  <dc:creator>Administrator</dc:creator>
  <cp:lastModifiedBy>Administrator</cp:lastModifiedBy>
  <dcterms:modified xsi:type="dcterms:W3CDTF">2020-01-07T10:15:12Z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