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300" w:beforeAutospacing="0" w:after="0" w:afterAutospacing="0" w:line="75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24"/>
          <w:szCs w:val="24"/>
          <w:lang w:val="en-US" w:eastAsia="zh-CN" w:bidi="ar"/>
        </w:rPr>
        <w:t>关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24"/>
          <w:szCs w:val="24"/>
          <w:lang w:val="en-US" w:eastAsia="zh-CN" w:bidi="ar"/>
        </w:rPr>
        <w:t>于采购</w:t>
      </w:r>
      <w:r>
        <w:rPr>
          <w:rFonts w:hint="eastAsia" w:ascii="方正小标宋简体" w:hAnsi="方正小标宋简体" w:eastAsia="方正小标宋简体" w:cs="方正小标宋简体"/>
          <w:b/>
          <w:bCs w:val="0"/>
          <w:spacing w:val="15"/>
          <w:kern w:val="0"/>
          <w:sz w:val="24"/>
          <w:szCs w:val="24"/>
          <w:shd w:val="clear" w:color="auto" w:fill="FFFFFF"/>
        </w:rPr>
        <w:t>新院区</w:t>
      </w:r>
      <w:r>
        <w:rPr>
          <w:rFonts w:hint="eastAsia" w:ascii="方正小标宋简体" w:hAnsi="方正小标宋简体" w:eastAsia="方正小标宋简体" w:cs="方正小标宋简体"/>
          <w:b/>
          <w:bCs w:val="0"/>
          <w:kern w:val="2"/>
          <w:sz w:val="24"/>
          <w:szCs w:val="24"/>
          <w:lang w:val="en-US" w:eastAsia="zh-CN" w:bidi="ar-SA"/>
        </w:rPr>
        <w:t>手推式洗地机</w:t>
      </w: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auto"/>
          <w:spacing w:val="15"/>
          <w:sz w:val="24"/>
          <w:szCs w:val="24"/>
          <w:shd w:val="clear" w:fill="FFFFFF"/>
        </w:rPr>
        <w:t>一批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24"/>
          <w:szCs w:val="24"/>
          <w:lang w:val="en-US" w:eastAsia="zh-CN" w:bidi="ar"/>
        </w:rPr>
        <w:t>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ascii="仿宋_GB2312" w:hAnsi="仿宋_GB2312" w:eastAsia="仿宋_GB2312" w:cs="仿宋_GB2312"/>
          <w:i w:val="0"/>
          <w:caps w:val="0"/>
          <w:color w:val="auto"/>
          <w:spacing w:val="15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24"/>
          <w:szCs w:val="24"/>
          <w:shd w:val="clear" w:fill="FFFFFF"/>
        </w:rPr>
        <w:t>因新院业务工作需要，拟开展院内竞争性谈判采购新院区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手推式洗地机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24"/>
          <w:szCs w:val="24"/>
          <w:shd w:val="clear" w:fill="FFFFFF"/>
        </w:rPr>
        <w:t>一批（技术参数等要求见附件）,欢迎有意向的公司到我中心后勤科报名参与。(报名及参选资格初审有效期截止至2020年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24"/>
          <w:szCs w:val="24"/>
          <w:shd w:val="clear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24"/>
          <w:szCs w:val="24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24"/>
          <w:szCs w:val="24"/>
          <w:shd w:val="clear" w:fill="FFFFFF"/>
          <w:lang w:val="en-US" w:eastAsia="zh-CN"/>
        </w:rPr>
        <w:t>03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24"/>
          <w:szCs w:val="24"/>
          <w:shd w:val="clear" w:fill="FFFFFF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24"/>
          <w:szCs w:val="24"/>
          <w:shd w:val="clear" w:fill="FFFFFF"/>
        </w:rPr>
        <w:t>:00)。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一、参加公司须具备的条件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1．具有独立法人资格，有固定的办公和工作场地，能独立承担法律责任。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2．具有良好商业信誉和健全的财务会计制度。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3．具有履行合同所必须的设备和专业技术能力。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4．具有依法缴纳税收和社会保障资金的良好记录。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5．参加此项采购前，在经营中无重大违法记录。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6．参加企业是本采购项目的生产商或代理商。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二、参加公司须提供的书面材料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1．参加公司基本情况。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2．生产企业具有的资质：生产企业许可证；产品生产制造认可表；企业法人营业执照及副本；医疗器械经营企业许可证及副本(进口产品提供3C认证)；国税和地税税务登记证及副本；组织机构代码证及副本；如果是国家强检计量设备，还必须具有合格的计量证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3．经营企业具有的资质：企业法人营业执照及副本；医疗器械经营企业许可证及副本；税务登记证及副本；组织机构代码证及副本；生产厂家对参选公司的本次项目授权书（原件）。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4．参加产品资质：生产产品注册证；产品注册登记表。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5．参加代表应具有：参加公司法人对销售代表的签名授权书（原件）；参选代表身份证复印件。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6．参加公司需承诺交来的所有资质，皆为原件复印件、且真实有效，如有造假行为，由此产生的一切后果由参与公司承担。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24"/>
          <w:szCs w:val="24"/>
          <w:shd w:val="clear" w:fill="FFFFFF"/>
          <w:lang w:val="en-US" w:eastAsia="zh-CN"/>
        </w:rPr>
        <w:t>7.参加公司需提交：（1）未提供整体设计、规范编制及项目管理、监理检测、咨询论证等服务的承诺函；（2）不是联合体报价承诺函。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24"/>
          <w:szCs w:val="24"/>
          <w:shd w:val="clear" w:fill="FFFFFF"/>
        </w:rPr>
        <w:t>以上除要求提供原件的以外，其他资质可提供加盖参与公司鲜章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的复印件。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三、院内采购方式、时间、地点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采购方式：竞争性谈判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竞争性谈判时间：2020年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  <w:lang w:val="en-US" w:eastAsia="zh-CN"/>
        </w:rPr>
        <w:t>03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: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地点：</w:t>
      </w:r>
      <w:r>
        <w:rPr>
          <w:rFonts w:hint="eastAsia" w:ascii="仿宋_GB2312" w:hAnsi="仿宋_GB2312" w:eastAsia="仿宋_GB2312" w:cs="仿宋_GB2312"/>
          <w:spacing w:val="15"/>
          <w:sz w:val="24"/>
          <w:szCs w:val="24"/>
          <w:shd w:val="clear" w:color="auto" w:fill="FFFFFF"/>
        </w:rPr>
        <w:t>四川省南充市营山县绥安街道大南街</w:t>
      </w:r>
      <w:r>
        <w:rPr>
          <w:rFonts w:ascii="仿宋_GB2312" w:hAnsi="仿宋_GB2312" w:eastAsia="仿宋_GB2312" w:cs="仿宋_GB2312"/>
          <w:spacing w:val="15"/>
          <w:sz w:val="24"/>
          <w:szCs w:val="24"/>
          <w:shd w:val="clear" w:color="auto" w:fill="FFFFFF"/>
        </w:rPr>
        <w:t>83</w:t>
      </w:r>
      <w:r>
        <w:rPr>
          <w:rFonts w:hint="eastAsia" w:ascii="仿宋_GB2312" w:hAnsi="仿宋_GB2312" w:eastAsia="仿宋_GB2312" w:cs="仿宋_GB2312"/>
          <w:spacing w:val="15"/>
          <w:sz w:val="24"/>
          <w:szCs w:val="24"/>
          <w:shd w:val="clear" w:color="auto" w:fill="FFFFFF"/>
        </w:rPr>
        <w:t>号</w:t>
      </w:r>
      <w:r>
        <w:rPr>
          <w:rFonts w:hint="eastAsia" w:ascii="仿宋_GB2312" w:hAnsi="仿宋_GB2312" w:eastAsia="仿宋_GB2312" w:cs="仿宋_GB2312"/>
          <w:spacing w:val="15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5"/>
          <w:sz w:val="24"/>
          <w:szCs w:val="24"/>
          <w:shd w:val="clear" w:color="auto" w:fill="FFFFFF"/>
        </w:rPr>
        <w:t>营山县妇幼保健院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老院区行政楼5楼小会议室。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</w:pPr>
      <w:r>
        <w:rPr>
          <w:rStyle w:val="6"/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联系方式: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630" w:leftChars="0" w:right="0" w:rightChars="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</w:pPr>
      <w:r>
        <w:rPr>
          <w:rFonts w:hint="eastAsia" w:ascii="仿宋_GB2312" w:hAnsi="仿宋_GB2312" w:eastAsia="仿宋_GB2312" w:cs="仿宋_GB2312"/>
          <w:spacing w:val="15"/>
          <w:sz w:val="24"/>
          <w:szCs w:val="24"/>
          <w:shd w:val="clear" w:color="auto" w:fill="FFFFFF"/>
        </w:rPr>
        <w:t>院后勤科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(老院区行政楼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楼)  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630" w:leftChars="0" w:right="0" w:rightChars="0"/>
        <w:jc w:val="both"/>
        <w:rPr>
          <w:rFonts w:ascii="仿宋_GB2312" w:hAnsi="仿宋_GB2312" w:eastAsia="仿宋_GB2312" w:cs="仿宋_GB2312"/>
          <w:spacing w:val="15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联系人：</w:t>
      </w:r>
      <w:r>
        <w:rPr>
          <w:rFonts w:hint="eastAsia" w:ascii="仿宋_GB2312" w:hAnsi="仿宋_GB2312" w:eastAsia="仿宋_GB2312" w:cs="仿宋_GB2312"/>
          <w:spacing w:val="15"/>
          <w:sz w:val="24"/>
          <w:szCs w:val="24"/>
          <w:shd w:val="clear" w:color="auto" w:fill="FFFFFF"/>
        </w:rPr>
        <w:t>高</w:t>
      </w:r>
      <w:r>
        <w:rPr>
          <w:rFonts w:ascii="仿宋_GB2312" w:hAnsi="仿宋_GB2312" w:eastAsia="仿宋_GB2312" w:cs="仿宋_GB2312"/>
          <w:spacing w:val="15"/>
          <w:sz w:val="24"/>
          <w:szCs w:val="24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spacing w:val="15"/>
          <w:sz w:val="24"/>
          <w:szCs w:val="24"/>
          <w:shd w:val="clear" w:color="auto" w:fill="FFFFFF"/>
        </w:rPr>
        <w:t>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3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联系电话:0817-8221314。</w:t>
      </w:r>
    </w:p>
    <w:p>
      <w:pPr>
        <w:pStyle w:val="2"/>
        <w:widowControl/>
        <w:spacing w:before="302" w:beforeAutospacing="0" w:afterAutospacing="0" w:line="378" w:lineRule="atLeast"/>
        <w:ind w:firstLine="630"/>
        <w:jc w:val="both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15"/>
          <w:sz w:val="24"/>
          <w:szCs w:val="24"/>
          <w:shd w:val="clear" w:color="auto" w:fill="FFFFFF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pacing w:val="15"/>
          <w:sz w:val="24"/>
          <w:szCs w:val="24"/>
          <w:shd w:val="clear" w:color="auto" w:fill="FFFFFF"/>
        </w:rPr>
        <w:t>营山县妇幼保健院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right="0"/>
        <w:jc w:val="both"/>
        <w:rPr>
          <w:rFonts w:hint="eastAsia" w:ascii="宋体" w:hAnsi="宋体" w:eastAsia="宋体" w:cs="宋体"/>
          <w:i w:val="0"/>
          <w:caps w:val="0"/>
          <w:color w:val="auto"/>
          <w:spacing w:val="1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15"/>
          <w:sz w:val="24"/>
          <w:szCs w:val="24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2020年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sz w:val="24"/>
          <w:szCs w:val="24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auto"/>
          <w:spacing w:val="15"/>
          <w:sz w:val="21"/>
          <w:szCs w:val="21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15"/>
          <w:sz w:val="24"/>
          <w:szCs w:val="24"/>
          <w:u w:val="none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15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15"/>
          <w:sz w:val="24"/>
          <w:szCs w:val="24"/>
          <w:u w:val="none"/>
          <w:shd w:val="clear" w:fill="FFFFFF"/>
        </w:rPr>
        <w:instrText xml:space="preserve"> HYPERLINK "http://www.ncysfybj.com/uploads/allimg/file/20200731/20200731173358_39597.doc" \t "http://www.ncysfybj.com/xinwendongtai/caigouxinxi/20200731/_blank" </w:instrText>
      </w:r>
      <w:r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15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eastAsia" w:ascii="黑体" w:hAnsi="黑体" w:eastAsia="黑体" w:cs="黑体"/>
          <w:b/>
          <w:bCs/>
          <w:i w:val="0"/>
          <w:caps w:val="0"/>
          <w:color w:val="auto"/>
          <w:spacing w:val="15"/>
          <w:sz w:val="24"/>
          <w:szCs w:val="24"/>
          <w:u w:val="none"/>
          <w:shd w:val="clear" w:fill="FFFFFF"/>
        </w:rPr>
        <w:t>附件：</w:t>
      </w:r>
      <w:r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15"/>
          <w:sz w:val="24"/>
          <w:szCs w:val="24"/>
          <w:u w:val="none"/>
          <w:shd w:val="clear" w:fill="FFFFFF"/>
        </w:rPr>
        <w:t>新院区</w:t>
      </w:r>
      <w:r>
        <w:rPr>
          <w:rFonts w:hint="eastAsia" w:ascii="黑体" w:hAnsi="黑体" w:eastAsia="黑体" w:cs="黑体"/>
          <w:b/>
          <w:bCs w:val="0"/>
          <w:kern w:val="2"/>
          <w:sz w:val="24"/>
          <w:szCs w:val="24"/>
          <w:lang w:val="en-US" w:eastAsia="zh-CN" w:bidi="ar-SA"/>
        </w:rPr>
        <w:t>手推式洗地机</w:t>
      </w:r>
      <w:r>
        <w:rPr>
          <w:rStyle w:val="7"/>
          <w:rFonts w:hint="eastAsia" w:ascii="黑体" w:hAnsi="黑体" w:eastAsia="黑体" w:cs="黑体"/>
          <w:b/>
          <w:bCs/>
          <w:i w:val="0"/>
          <w:caps w:val="0"/>
          <w:color w:val="auto"/>
          <w:spacing w:val="15"/>
          <w:sz w:val="24"/>
          <w:szCs w:val="24"/>
          <w:u w:val="none"/>
          <w:shd w:val="clear" w:fill="FFFFFF"/>
        </w:rPr>
        <w:t>技术参数、采购数量及预算控制价</w:t>
      </w:r>
      <w:r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15"/>
          <w:sz w:val="24"/>
          <w:szCs w:val="24"/>
          <w:u w:val="none"/>
          <w:shd w:val="clear" w:fill="FFFFFF"/>
        </w:rPr>
        <w:fldChar w:fldCharType="end"/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24"/>
          <w:szCs w:val="24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4"/>
          <w:szCs w:val="24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</w:rPr>
        <w:t>数量：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</w:rPr>
        <w:t>台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24"/>
          <w:szCs w:val="24"/>
        </w:rPr>
        <w:t xml:space="preserve">,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24"/>
          <w:szCs w:val="24"/>
        </w:rPr>
        <w:t>预算控制价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24"/>
          <w:szCs w:val="24"/>
          <w:lang w:val="en-US" w:eastAsia="zh-CN"/>
        </w:rPr>
        <w:t>19000.00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24"/>
          <w:szCs w:val="24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24"/>
          <w:szCs w:val="24"/>
          <w:lang w:val="en-US" w:eastAsia="zh-CN"/>
        </w:rPr>
        <w:t>/台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24"/>
          <w:szCs w:val="24"/>
        </w:rPr>
        <w:t xml:space="preserve">)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1"/>
          <w:szCs w:val="21"/>
          <w:lang w:val="en-US" w:eastAsia="zh-CN" w:bidi="ar-SA"/>
        </w:rPr>
        <w:t>适合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21"/>
          <w:szCs w:val="21"/>
          <w:u w:val="none"/>
          <w:shd w:val="clear" w:fill="FFFFFF"/>
        </w:rPr>
        <w:t>新院区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1"/>
          <w:szCs w:val="21"/>
          <w:lang w:val="en-US" w:eastAsia="zh-CN" w:bidi="ar-SA"/>
        </w:rPr>
        <w:t>500-2000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1"/>
          <w:szCs w:val="21"/>
          <w:vertAlign w:val="baseline"/>
          <w:lang w:val="en-US" w:eastAsia="zh-CN" w:bidi="ar-SA"/>
        </w:rPr>
        <w:t>m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1"/>
          <w:szCs w:val="21"/>
          <w:vertAlign w:val="superscript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1"/>
          <w:szCs w:val="21"/>
          <w:lang w:val="en-US" w:eastAsia="zh-CN" w:bidi="ar-SA"/>
        </w:rPr>
        <w:t>场所使用。并适合于多种环境地面，例如：环氧树脂地面、瓷砖地面、油漆地面、混泥土等等，高质量完成了医院等地面清洗，清洗的同时完成污水的回收。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1"/>
          <w:szCs w:val="21"/>
          <w:lang w:val="en-US" w:eastAsia="zh-CN" w:bidi="ar-SA"/>
        </w:rPr>
        <w:t>一、要求：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340" w:lineRule="exact"/>
        <w:ind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 xml:space="preserve">    1、集洗、吸于一体，无需再次拖干地面；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340" w:lineRule="exact"/>
        <w:ind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 xml:space="preserve">    2、电动作业，无噪声、无废气排放；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340" w:lineRule="exact"/>
        <w:ind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 xml:space="preserve">    3、机械化作业效率高、效果好，机器所到之处清洗干净；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340" w:lineRule="exact"/>
        <w:ind w:leftChars="0" w:right="0" w:rightChars="0" w:firstLine="42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4、清洁效果好，洗刷吸干过的地面，无残留水迹。脏水、泥土、砂粒统统吸入污水箱，特别对油污地面，机器清洗后，洁净如新。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afterLines="50" w:line="340" w:lineRule="exac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1"/>
          <w:szCs w:val="21"/>
          <w:lang w:val="en-US" w:eastAsia="zh-CN"/>
        </w:rPr>
        <w:t>二、性能特点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配有水量显示器，可直接观察水位变化。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双万向轮，坚固耐用，不易损坏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广口注水口，注水可快捷便利。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清水过滤器安装在侧面，清理方便。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污水箱侧翻式设计，轻松，便捷。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吸污管外置，人性化设计，清洗便捷。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污水箱敞口设计，清洗便捷。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人体工学手柄，人性化设计，满足了各类身高人群的需求。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外置充电插头，充电便捷。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刷盘盖板增加可视窗口，刷盘安装拆卸简便。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真空电机内置设计，采用优化消音方式 ，安静舒适。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工作时间长，噪音少。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0" w:hanging="420" w:firstLineChars="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适用于</w:t>
      </w:r>
      <w:r>
        <w:rPr>
          <w:rFonts w:hint="eastAsia" w:ascii="仿宋_GB2312" w:hAnsi="仿宋_GB2312" w:eastAsia="仿宋_GB2312" w:cs="仿宋_GB2312"/>
          <w:bCs/>
          <w:kern w:val="2"/>
          <w:sz w:val="21"/>
          <w:szCs w:val="21"/>
          <w:lang w:val="en-US" w:eastAsia="zh-CN" w:bidi="ar-SA"/>
        </w:rPr>
        <w:t>医院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等地面使用。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1"/>
          <w:szCs w:val="21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afterLines="50" w:line="400" w:lineRule="exac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1"/>
          <w:szCs w:val="21"/>
          <w:lang w:val="en-US" w:eastAsia="zh-CN"/>
        </w:rPr>
        <w:t>三、技术参数</w:t>
      </w:r>
    </w:p>
    <w:tbl>
      <w:tblPr>
        <w:tblStyle w:val="4"/>
        <w:tblW w:w="7057" w:type="dxa"/>
        <w:jc w:val="center"/>
        <w:tblBorders>
          <w:top w:val="single" w:color="00125E" w:sz="12" w:space="0"/>
          <w:left w:val="none" w:color="auto" w:sz="0" w:space="0"/>
          <w:bottom w:val="single" w:color="00125E" w:sz="8" w:space="0"/>
          <w:right w:val="none" w:color="auto" w:sz="0" w:space="0"/>
          <w:insideH w:val="single" w:color="00125E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900"/>
        <w:gridCol w:w="4361"/>
      </w:tblGrid>
      <w:tr>
        <w:tblPrEx>
          <w:tblBorders>
            <w:top w:val="single" w:color="00125E" w:sz="12" w:space="0"/>
            <w:left w:val="none" w:color="auto" w:sz="0" w:space="0"/>
            <w:bottom w:val="single" w:color="00125E" w:sz="8" w:space="0"/>
            <w:right w:val="none" w:color="auto" w:sz="0" w:space="0"/>
            <w:insideH w:val="single" w:color="00125E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参数</w:t>
            </w:r>
          </w:p>
        </w:tc>
      </w:tr>
      <w:tr>
        <w:tblPrEx>
          <w:tblBorders>
            <w:top w:val="single" w:color="00125E" w:sz="12" w:space="0"/>
            <w:left w:val="none" w:color="auto" w:sz="0" w:space="0"/>
            <w:bottom w:val="single" w:color="00125E" w:sz="8" w:space="0"/>
            <w:right w:val="none" w:color="auto" w:sz="0" w:space="0"/>
            <w:insideH w:val="single" w:color="00125E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额定电压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DC24V/Gear</w:t>
            </w:r>
          </w:p>
        </w:tc>
      </w:tr>
      <w:tr>
        <w:tblPrEx>
          <w:tblBorders>
            <w:top w:val="single" w:color="00125E" w:sz="12" w:space="0"/>
            <w:left w:val="none" w:color="auto" w:sz="0" w:space="0"/>
            <w:bottom w:val="single" w:color="00125E" w:sz="8" w:space="0"/>
            <w:right w:val="none" w:color="auto" w:sz="0" w:space="0"/>
            <w:insideH w:val="single" w:color="00125E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工作效率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≧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1800m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/h</w:t>
            </w:r>
          </w:p>
        </w:tc>
      </w:tr>
      <w:tr>
        <w:tblPrEx>
          <w:tblBorders>
            <w:top w:val="single" w:color="00125E" w:sz="12" w:space="0"/>
            <w:left w:val="none" w:color="auto" w:sz="0" w:space="0"/>
            <w:bottom w:val="single" w:color="00125E" w:sz="8" w:space="0"/>
            <w:right w:val="none" w:color="auto" w:sz="0" w:space="0"/>
            <w:insideH w:val="single" w:color="00125E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工作宽度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≧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510mm</w:t>
            </w:r>
          </w:p>
        </w:tc>
      </w:tr>
      <w:tr>
        <w:tblPrEx>
          <w:tblBorders>
            <w:top w:val="single" w:color="00125E" w:sz="12" w:space="0"/>
            <w:left w:val="none" w:color="auto" w:sz="0" w:space="0"/>
            <w:bottom w:val="single" w:color="00125E" w:sz="8" w:space="0"/>
            <w:right w:val="none" w:color="auto" w:sz="0" w:space="0"/>
            <w:insideH w:val="single" w:color="00125E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吸水扒宽度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≧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800mm</w:t>
            </w:r>
          </w:p>
        </w:tc>
      </w:tr>
      <w:tr>
        <w:tblPrEx>
          <w:tblBorders>
            <w:top w:val="single" w:color="00125E" w:sz="12" w:space="0"/>
            <w:left w:val="none" w:color="auto" w:sz="0" w:space="0"/>
            <w:bottom w:val="single" w:color="00125E" w:sz="8" w:space="0"/>
            <w:right w:val="none" w:color="auto" w:sz="0" w:space="0"/>
            <w:insideH w:val="single" w:color="00125E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洗地刷直径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≧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510mm</w:t>
            </w:r>
          </w:p>
        </w:tc>
      </w:tr>
      <w:tr>
        <w:tblPrEx>
          <w:tblBorders>
            <w:top w:val="single" w:color="00125E" w:sz="12" w:space="0"/>
            <w:left w:val="none" w:color="auto" w:sz="0" w:space="0"/>
            <w:bottom w:val="single" w:color="00125E" w:sz="8" w:space="0"/>
            <w:right w:val="none" w:color="auto" w:sz="0" w:space="0"/>
            <w:insideH w:val="single" w:color="00125E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洗地刷速度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≧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150r/min</w:t>
            </w:r>
          </w:p>
        </w:tc>
      </w:tr>
      <w:tr>
        <w:tblPrEx>
          <w:tblBorders>
            <w:top w:val="single" w:color="00125E" w:sz="12" w:space="0"/>
            <w:left w:val="none" w:color="auto" w:sz="0" w:space="0"/>
            <w:bottom w:val="single" w:color="00125E" w:sz="8" w:space="0"/>
            <w:right w:val="none" w:color="auto" w:sz="0" w:space="0"/>
            <w:insideH w:val="single" w:color="00125E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洗地刷马达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≧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650W</w:t>
            </w:r>
          </w:p>
        </w:tc>
      </w:tr>
      <w:tr>
        <w:tblPrEx>
          <w:tblBorders>
            <w:top w:val="single" w:color="00125E" w:sz="12" w:space="0"/>
            <w:left w:val="none" w:color="auto" w:sz="0" w:space="0"/>
            <w:bottom w:val="single" w:color="00125E" w:sz="8" w:space="0"/>
            <w:right w:val="none" w:color="auto" w:sz="0" w:space="0"/>
            <w:insideH w:val="single" w:color="00125E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洗地刷压力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≧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25kg</w:t>
            </w:r>
          </w:p>
        </w:tc>
      </w:tr>
      <w:tr>
        <w:tblPrEx>
          <w:tblBorders>
            <w:top w:val="single" w:color="00125E" w:sz="12" w:space="0"/>
            <w:left w:val="none" w:color="auto" w:sz="0" w:space="0"/>
            <w:bottom w:val="single" w:color="00125E" w:sz="8" w:space="0"/>
            <w:right w:val="none" w:color="auto" w:sz="0" w:space="0"/>
            <w:insideH w:val="single" w:color="00125E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洗地刷数量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≧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00125E" w:sz="12" w:space="0"/>
            <w:left w:val="none" w:color="auto" w:sz="0" w:space="0"/>
            <w:bottom w:val="single" w:color="00125E" w:sz="8" w:space="0"/>
            <w:right w:val="none" w:color="auto" w:sz="0" w:space="0"/>
            <w:insideH w:val="single" w:color="00125E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吸水马达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≧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400W</w:t>
            </w:r>
          </w:p>
        </w:tc>
      </w:tr>
      <w:tr>
        <w:tblPrEx>
          <w:tblBorders>
            <w:top w:val="single" w:color="00125E" w:sz="12" w:space="0"/>
            <w:left w:val="none" w:color="auto" w:sz="0" w:space="0"/>
            <w:bottom w:val="single" w:color="00125E" w:sz="8" w:space="0"/>
            <w:right w:val="none" w:color="auto" w:sz="0" w:space="0"/>
            <w:insideH w:val="single" w:color="00125E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吸水力度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≧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110mbar</w:t>
            </w:r>
          </w:p>
        </w:tc>
      </w:tr>
      <w:tr>
        <w:tblPrEx>
          <w:tblBorders>
            <w:top w:val="single" w:color="00125E" w:sz="12" w:space="0"/>
            <w:left w:val="none" w:color="auto" w:sz="0" w:space="0"/>
            <w:bottom w:val="single" w:color="00125E" w:sz="8" w:space="0"/>
            <w:right w:val="none" w:color="auto" w:sz="0" w:space="0"/>
            <w:insideH w:val="single" w:color="00125E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蓄电池组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≧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2×DC12V 100Ah C3</w:t>
            </w:r>
          </w:p>
        </w:tc>
      </w:tr>
      <w:tr>
        <w:tblPrEx>
          <w:tblBorders>
            <w:top w:val="single" w:color="00125E" w:sz="12" w:space="0"/>
            <w:left w:val="none" w:color="auto" w:sz="0" w:space="0"/>
            <w:bottom w:val="single" w:color="00125E" w:sz="8" w:space="0"/>
            <w:right w:val="none" w:color="auto" w:sz="0" w:space="0"/>
            <w:insideH w:val="single" w:color="00125E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噪音水平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≦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68dB(A)</w:t>
            </w:r>
          </w:p>
        </w:tc>
      </w:tr>
      <w:tr>
        <w:tblPrEx>
          <w:tblBorders>
            <w:top w:val="single" w:color="00125E" w:sz="12" w:space="0"/>
            <w:left w:val="none" w:color="auto" w:sz="0" w:space="0"/>
            <w:bottom w:val="single" w:color="00125E" w:sz="8" w:space="0"/>
            <w:right w:val="none" w:color="auto" w:sz="0" w:space="0"/>
            <w:insideH w:val="single" w:color="00125E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充电时间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≦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8-10h</w:t>
            </w:r>
          </w:p>
        </w:tc>
      </w:tr>
      <w:tr>
        <w:tblPrEx>
          <w:tblBorders>
            <w:top w:val="single" w:color="00125E" w:sz="12" w:space="0"/>
            <w:left w:val="none" w:color="auto" w:sz="0" w:space="0"/>
            <w:bottom w:val="single" w:color="00125E" w:sz="8" w:space="0"/>
            <w:right w:val="none" w:color="auto" w:sz="0" w:space="0"/>
            <w:insideH w:val="single" w:color="00125E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连续工作时间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≧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3.5-4h</w:t>
            </w:r>
          </w:p>
        </w:tc>
      </w:tr>
      <w:tr>
        <w:tblPrEx>
          <w:tblBorders>
            <w:top w:val="single" w:color="00125E" w:sz="12" w:space="0"/>
            <w:left w:val="none" w:color="auto" w:sz="0" w:space="0"/>
            <w:bottom w:val="single" w:color="00125E" w:sz="8" w:space="0"/>
            <w:right w:val="none" w:color="auto" w:sz="0" w:space="0"/>
            <w:insideH w:val="single" w:color="00125E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清水箱容量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≧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50L</w:t>
            </w:r>
          </w:p>
        </w:tc>
      </w:tr>
      <w:tr>
        <w:tblPrEx>
          <w:tblBorders>
            <w:top w:val="single" w:color="00125E" w:sz="12" w:space="0"/>
            <w:left w:val="none" w:color="auto" w:sz="0" w:space="0"/>
            <w:bottom w:val="single" w:color="00125E" w:sz="8" w:space="0"/>
            <w:right w:val="none" w:color="auto" w:sz="0" w:space="0"/>
            <w:insideH w:val="single" w:color="00125E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污水箱容量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≧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60L</w:t>
            </w:r>
          </w:p>
        </w:tc>
      </w:tr>
      <w:tr>
        <w:tblPrEx>
          <w:tblBorders>
            <w:top w:val="single" w:color="00125E" w:sz="12" w:space="0"/>
            <w:left w:val="none" w:color="auto" w:sz="0" w:space="0"/>
            <w:bottom w:val="single" w:color="00125E" w:sz="8" w:space="0"/>
            <w:right w:val="none" w:color="auto" w:sz="0" w:space="0"/>
            <w:insideH w:val="single" w:color="00125E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机身尺寸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≦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1240mm×540mm×1030mm</w:t>
            </w:r>
          </w:p>
        </w:tc>
      </w:tr>
      <w:tr>
        <w:tblPrEx>
          <w:tblBorders>
            <w:top w:val="single" w:color="00125E" w:sz="12" w:space="0"/>
            <w:left w:val="none" w:color="auto" w:sz="0" w:space="0"/>
            <w:bottom w:val="single" w:color="00125E" w:sz="8" w:space="0"/>
            <w:right w:val="none" w:color="auto" w:sz="0" w:space="0"/>
            <w:insideH w:val="single" w:color="00125E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机器重量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≦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210kg</w:t>
            </w:r>
          </w:p>
        </w:tc>
      </w:tr>
      <w:tr>
        <w:tblPrEx>
          <w:tblBorders>
            <w:top w:val="single" w:color="00125E" w:sz="12" w:space="0"/>
            <w:left w:val="none" w:color="auto" w:sz="0" w:space="0"/>
            <w:bottom w:val="single" w:color="00125E" w:sz="8" w:space="0"/>
            <w:right w:val="none" w:color="auto" w:sz="0" w:space="0"/>
            <w:insideH w:val="single" w:color="00125E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配件</w:t>
            </w:r>
          </w:p>
        </w:tc>
        <w:tc>
          <w:tcPr>
            <w:tcW w:w="4361" w:type="dxa"/>
            <w:tcBorders>
              <w:tl2br w:val="nil"/>
              <w:tr2bl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针座1个，洗地刷1个，蓄电池2只，充电器1个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right="0" w:rightChars="0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E7EFD"/>
    <w:multiLevelType w:val="singleLevel"/>
    <w:tmpl w:val="3AAE7EF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F994269"/>
    <w:multiLevelType w:val="singleLevel"/>
    <w:tmpl w:val="5F994269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03654"/>
    <w:rsid w:val="0DA66468"/>
    <w:rsid w:val="27903654"/>
    <w:rsid w:val="5DC652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2020-10-28T09:19:00Z</dcterms:created>
  <dc:creator>Administrator</dc:creator>
  <cp:lastModifiedBy>maydie</cp:lastModifiedBy>
  <dcterms:modified xsi:type="dcterms:W3CDTF">2020-10-29T07:07:35Z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